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599B3" w14:textId="1B41EAED" w:rsidR="00612025" w:rsidRPr="001F648F" w:rsidRDefault="00887512">
      <w:pPr>
        <w:rPr>
          <w:b/>
        </w:rPr>
      </w:pPr>
      <w:r w:rsidRPr="001F648F">
        <w:rPr>
          <w:b/>
        </w:rPr>
        <w:t xml:space="preserve">Příloha č. </w:t>
      </w:r>
      <w:r w:rsidR="00C733FB">
        <w:rPr>
          <w:b/>
        </w:rPr>
        <w:t>2</w:t>
      </w:r>
      <w:r w:rsidRPr="001F648F">
        <w:rPr>
          <w:b/>
        </w:rPr>
        <w:t xml:space="preserve"> </w:t>
      </w:r>
      <w:r w:rsidR="001320E0">
        <w:rPr>
          <w:b/>
        </w:rPr>
        <w:t>v</w:t>
      </w:r>
      <w:r w:rsidR="006E066F" w:rsidRPr="001F648F">
        <w:rPr>
          <w:b/>
        </w:rPr>
        <w:t xml:space="preserve">ýzvy – </w:t>
      </w:r>
      <w:r w:rsidR="001320E0">
        <w:rPr>
          <w:b/>
        </w:rPr>
        <w:t>„</w:t>
      </w:r>
      <w:r w:rsidR="006E066F" w:rsidRPr="001F648F">
        <w:rPr>
          <w:b/>
        </w:rPr>
        <w:t xml:space="preserve">Malý LEADER pro </w:t>
      </w:r>
      <w:r w:rsidR="001320E0">
        <w:rPr>
          <w:b/>
        </w:rPr>
        <w:t>Bohdanečsko“</w:t>
      </w:r>
      <w:r w:rsidR="00292B33">
        <w:rPr>
          <w:b/>
        </w:rPr>
        <w:t xml:space="preserve"> pro rok 2019</w:t>
      </w:r>
    </w:p>
    <w:p w14:paraId="4C861027" w14:textId="19C9B286" w:rsidR="001320E0" w:rsidRPr="0013207B" w:rsidRDefault="00887512" w:rsidP="0013207B">
      <w:pPr>
        <w:jc w:val="center"/>
        <w:rPr>
          <w:b/>
          <w:sz w:val="36"/>
          <w:szCs w:val="36"/>
        </w:rPr>
      </w:pPr>
      <w:r w:rsidRPr="0013207B">
        <w:rPr>
          <w:b/>
          <w:sz w:val="36"/>
          <w:szCs w:val="36"/>
        </w:rPr>
        <w:t xml:space="preserve">Opatření Strategie komunitně vedeného místního rozvoje </w:t>
      </w:r>
      <w:r w:rsidR="001320E0" w:rsidRPr="0013207B">
        <w:rPr>
          <w:b/>
          <w:sz w:val="36"/>
          <w:szCs w:val="36"/>
        </w:rPr>
        <w:t>MAS Bohdanečsko</w:t>
      </w:r>
      <w:r w:rsidR="009F6464">
        <w:rPr>
          <w:b/>
          <w:sz w:val="36"/>
          <w:szCs w:val="36"/>
        </w:rPr>
        <w:t xml:space="preserve"> 2014</w:t>
      </w:r>
      <w:r w:rsidR="001320E0" w:rsidRPr="0013207B">
        <w:rPr>
          <w:b/>
          <w:sz w:val="36"/>
          <w:szCs w:val="36"/>
        </w:rPr>
        <w:t>–</w:t>
      </w:r>
      <w:r w:rsidRPr="0013207B">
        <w:rPr>
          <w:b/>
          <w:sz w:val="36"/>
          <w:szCs w:val="36"/>
        </w:rPr>
        <w:t>2020</w:t>
      </w:r>
    </w:p>
    <w:tbl>
      <w:tblPr>
        <w:tblStyle w:val="Mkatabulky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CF600"/>
        <w:tblLook w:val="04A0" w:firstRow="1" w:lastRow="0" w:firstColumn="1" w:lastColumn="0" w:noHBand="0" w:noVBand="1"/>
      </w:tblPr>
      <w:tblGrid>
        <w:gridCol w:w="9072"/>
      </w:tblGrid>
      <w:tr w:rsidR="001320E0" w:rsidRPr="00BD6042" w14:paraId="7146BB01" w14:textId="77777777" w:rsidTr="004724C3">
        <w:trPr>
          <w:trHeight w:val="454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F600"/>
            <w:vAlign w:val="center"/>
          </w:tcPr>
          <w:p w14:paraId="29AD1D38" w14:textId="77777777" w:rsidR="001320E0" w:rsidRPr="00BD6042" w:rsidRDefault="001320E0" w:rsidP="004724C3">
            <w:pPr>
              <w:pStyle w:val="Bezmezer"/>
              <w:jc w:val="center"/>
              <w:rPr>
                <w:b/>
              </w:rPr>
            </w:pPr>
            <w:r w:rsidRPr="00BD6042">
              <w:rPr>
                <w:b/>
              </w:rPr>
              <w:t>PRIORITA 1 – Spokojený region</w:t>
            </w:r>
          </w:p>
        </w:tc>
      </w:tr>
      <w:tr w:rsidR="001320E0" w:rsidRPr="00BD6042" w14:paraId="568F0B94" w14:textId="77777777" w:rsidTr="004724C3">
        <w:tblPrEx>
          <w:shd w:val="clear" w:color="auto" w:fill="FFE599" w:themeFill="accent4" w:themeFillTint="66"/>
        </w:tblPrEx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D"/>
          </w:tcPr>
          <w:p w14:paraId="790E2259" w14:textId="378BEB79" w:rsidR="001320E0" w:rsidRPr="001320E0" w:rsidRDefault="001320E0" w:rsidP="003A58C4">
            <w:pPr>
              <w:pStyle w:val="Bezmezer"/>
              <w:tabs>
                <w:tab w:val="left" w:pos="6135"/>
              </w:tabs>
              <w:rPr>
                <w:b/>
                <w:szCs w:val="22"/>
              </w:rPr>
            </w:pPr>
            <w:r w:rsidRPr="001320E0">
              <w:rPr>
                <w:b/>
                <w:szCs w:val="22"/>
              </w:rPr>
              <w:t>Op 1A.1 – Rozvoj systému sociálních a zdravotních služeb</w:t>
            </w:r>
            <w:r w:rsidR="003A58C4">
              <w:rPr>
                <w:b/>
                <w:szCs w:val="22"/>
              </w:rPr>
              <w:tab/>
            </w:r>
          </w:p>
          <w:p w14:paraId="090C2129" w14:textId="77777777" w:rsidR="001320E0" w:rsidRDefault="001320E0" w:rsidP="004724C3">
            <w:pPr>
              <w:pStyle w:val="Bezmezer"/>
              <w:rPr>
                <w:szCs w:val="22"/>
              </w:rPr>
            </w:pPr>
            <w:r>
              <w:rPr>
                <w:szCs w:val="22"/>
              </w:rPr>
              <w:t>Aktivity:</w:t>
            </w:r>
          </w:p>
          <w:p w14:paraId="434CFA22" w14:textId="77777777" w:rsidR="001320E0" w:rsidRPr="00BD6042" w:rsidRDefault="001320E0" w:rsidP="001320E0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vybudování zázemí terénních sociálních služeb</w:t>
            </w:r>
          </w:p>
          <w:p w14:paraId="7B24D559" w14:textId="77777777" w:rsidR="001320E0" w:rsidRPr="00BD6042" w:rsidRDefault="001320E0" w:rsidP="001320E0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dovoz obědů seniorům, sousedská výpomoc</w:t>
            </w:r>
          </w:p>
          <w:p w14:paraId="4F19AB52" w14:textId="77777777" w:rsidR="001320E0" w:rsidRPr="00BD6042" w:rsidRDefault="001320E0" w:rsidP="001320E0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výstavba sociálního bydlení</w:t>
            </w:r>
          </w:p>
          <w:p w14:paraId="26CE4986" w14:textId="77777777" w:rsidR="001320E0" w:rsidRPr="00BD6042" w:rsidRDefault="001320E0" w:rsidP="001320E0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rekonstrukce zdravotních středisek</w:t>
            </w:r>
          </w:p>
          <w:p w14:paraId="3D55FF96" w14:textId="77777777" w:rsidR="001320E0" w:rsidRDefault="001320E0" w:rsidP="001320E0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podpora změny využívání stávajících objektů pro komunitní aktivity (zřízení komunitních center)</w:t>
            </w:r>
          </w:p>
          <w:p w14:paraId="3080C194" w14:textId="49397BFA" w:rsidR="001320E0" w:rsidRPr="001320E0" w:rsidRDefault="001320E0" w:rsidP="001320E0">
            <w:pPr>
              <w:pStyle w:val="odrka"/>
              <w:rPr>
                <w:sz w:val="20"/>
                <w:szCs w:val="20"/>
              </w:rPr>
            </w:pPr>
            <w:r w:rsidRPr="001320E0">
              <w:rPr>
                <w:sz w:val="20"/>
                <w:szCs w:val="20"/>
              </w:rPr>
              <w:t>rekonstrukce/výstavba center společenského setkávání</w:t>
            </w:r>
          </w:p>
        </w:tc>
      </w:tr>
      <w:tr w:rsidR="001320E0" w:rsidRPr="00BD6042" w14:paraId="25F29126" w14:textId="77777777" w:rsidTr="004724C3">
        <w:tblPrEx>
          <w:shd w:val="clear" w:color="auto" w:fill="FFE599" w:themeFill="accent4" w:themeFillTint="66"/>
        </w:tblPrEx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D"/>
          </w:tcPr>
          <w:p w14:paraId="514FB974" w14:textId="77777777" w:rsidR="001320E0" w:rsidRPr="001320E0" w:rsidRDefault="001320E0" w:rsidP="004724C3">
            <w:pPr>
              <w:pStyle w:val="Bezmezer"/>
              <w:rPr>
                <w:b/>
                <w:szCs w:val="22"/>
              </w:rPr>
            </w:pPr>
            <w:r w:rsidRPr="001320E0">
              <w:rPr>
                <w:b/>
                <w:szCs w:val="22"/>
              </w:rPr>
              <w:t>Op 1B.1 – Zkvalitnění a rozvoj vzdělávání</w:t>
            </w:r>
          </w:p>
          <w:p w14:paraId="3912AC8E" w14:textId="77777777" w:rsidR="001320E0" w:rsidRDefault="001320E0" w:rsidP="001320E0">
            <w:pPr>
              <w:pStyle w:val="Bezmezer"/>
              <w:rPr>
                <w:szCs w:val="22"/>
              </w:rPr>
            </w:pPr>
            <w:r>
              <w:rPr>
                <w:szCs w:val="22"/>
              </w:rPr>
              <w:t>Aktivity:</w:t>
            </w:r>
          </w:p>
          <w:p w14:paraId="74A2260F" w14:textId="77777777" w:rsidR="001320E0" w:rsidRPr="00BD6042" w:rsidRDefault="001320E0" w:rsidP="001320E0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stavební úpravy odborných učeben a pořízení vybavení ZŠ a SŠ</w:t>
            </w:r>
          </w:p>
          <w:p w14:paraId="0B9AF681" w14:textId="77777777" w:rsidR="001320E0" w:rsidRPr="00BD6042" w:rsidRDefault="001320E0" w:rsidP="001320E0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obnova vybavení MŠ (nábytek, pomůcky, atp.)</w:t>
            </w:r>
          </w:p>
          <w:p w14:paraId="52EF5973" w14:textId="77777777" w:rsidR="001320E0" w:rsidRPr="00BD6042" w:rsidRDefault="001320E0" w:rsidP="001320E0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zpřístupnění ZŠ a SŠ žákům se SVP (stavební úpravy budov a učeben, poradenských pracovišť, pořízení vybavení a kompenzačních pomůcek a vybavení)</w:t>
            </w:r>
          </w:p>
          <w:p w14:paraId="43477F85" w14:textId="77777777" w:rsidR="001320E0" w:rsidRPr="00BD6042" w:rsidRDefault="001320E0" w:rsidP="001320E0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zajištění vnitřní konektivity škol a připojení k internetu</w:t>
            </w:r>
          </w:p>
          <w:p w14:paraId="28F3FCFD" w14:textId="77777777" w:rsidR="001320E0" w:rsidRPr="00BD6042" w:rsidRDefault="001320E0" w:rsidP="001320E0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modernizace prostor a zařízení pro zájmové a neformální vzdělávání mládeže</w:t>
            </w:r>
          </w:p>
          <w:p w14:paraId="333D506D" w14:textId="77777777" w:rsidR="001320E0" w:rsidRPr="00BD6042" w:rsidRDefault="001320E0" w:rsidP="001320E0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vybudování/modernizace zázemí pro sportovní aktivity MŠ a ZŠ (sportovní hřiště, tělocvična, hala)</w:t>
            </w:r>
          </w:p>
          <w:p w14:paraId="52432942" w14:textId="77777777" w:rsidR="001320E0" w:rsidRPr="00BD6042" w:rsidRDefault="001320E0" w:rsidP="001320E0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rekonstrukce budov škol</w:t>
            </w:r>
          </w:p>
          <w:p w14:paraId="14C81912" w14:textId="77777777" w:rsidR="001320E0" w:rsidRDefault="001320E0" w:rsidP="001320E0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kapacitní úprava prostor škol tak, aby odpovídaly kapacitě dané zápisem v RŠŠZ kapacity budov škol</w:t>
            </w:r>
          </w:p>
          <w:p w14:paraId="7DC266E6" w14:textId="328E15D9" w:rsidR="001320E0" w:rsidRPr="001320E0" w:rsidRDefault="001320E0" w:rsidP="001320E0">
            <w:pPr>
              <w:pStyle w:val="odrka"/>
              <w:rPr>
                <w:sz w:val="20"/>
                <w:szCs w:val="20"/>
              </w:rPr>
            </w:pPr>
            <w:r w:rsidRPr="001320E0">
              <w:rPr>
                <w:sz w:val="20"/>
                <w:szCs w:val="20"/>
              </w:rPr>
              <w:t>ozelenění okolí budov škol</w:t>
            </w:r>
          </w:p>
        </w:tc>
      </w:tr>
      <w:tr w:rsidR="001320E0" w:rsidRPr="00BD6042" w14:paraId="3D8F8B72" w14:textId="77777777" w:rsidTr="004724C3">
        <w:tblPrEx>
          <w:shd w:val="clear" w:color="auto" w:fill="FFE599" w:themeFill="accent4" w:themeFillTint="66"/>
        </w:tblPrEx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D"/>
          </w:tcPr>
          <w:p w14:paraId="4F0B0501" w14:textId="77777777" w:rsidR="001320E0" w:rsidRPr="001320E0" w:rsidRDefault="001320E0" w:rsidP="004724C3">
            <w:pPr>
              <w:pStyle w:val="Bezmezer"/>
              <w:rPr>
                <w:b/>
                <w:szCs w:val="22"/>
              </w:rPr>
            </w:pPr>
            <w:r w:rsidRPr="001320E0">
              <w:rPr>
                <w:b/>
                <w:szCs w:val="22"/>
              </w:rPr>
              <w:t>Op 1B.2 – Rozvoj volnočasových aktivit a dalšího vzdělávání</w:t>
            </w:r>
          </w:p>
          <w:p w14:paraId="3C298D89" w14:textId="22026F49" w:rsidR="001320E0" w:rsidRDefault="001320E0" w:rsidP="001320E0">
            <w:pPr>
              <w:pStyle w:val="Bezmezer"/>
              <w:rPr>
                <w:szCs w:val="22"/>
              </w:rPr>
            </w:pPr>
            <w:r>
              <w:rPr>
                <w:szCs w:val="22"/>
              </w:rPr>
              <w:t>Aktivity:</w:t>
            </w:r>
          </w:p>
          <w:p w14:paraId="375B63E8" w14:textId="77777777" w:rsidR="001320E0" w:rsidRPr="00BD6042" w:rsidRDefault="001320E0" w:rsidP="001320E0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modernizace/výstavba prostor a zařízení pro zájmové a neformální vzdělávání</w:t>
            </w:r>
          </w:p>
          <w:p w14:paraId="481479EC" w14:textId="77777777" w:rsidR="001320E0" w:rsidRPr="00BD6042" w:rsidRDefault="001320E0" w:rsidP="001320E0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modernizace/výstavba prostor a zařízení pro celoživotní vzdělávání</w:t>
            </w:r>
          </w:p>
          <w:p w14:paraId="2D93EFD3" w14:textId="77777777" w:rsidR="001320E0" w:rsidRDefault="001320E0" w:rsidP="001320E0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podpora zájmových spolků a neziskových organizací a jimi organizovaných akcí</w:t>
            </w:r>
          </w:p>
          <w:p w14:paraId="65B72190" w14:textId="5872C510" w:rsidR="001320E0" w:rsidRPr="00BD6042" w:rsidRDefault="001320E0" w:rsidP="001320E0">
            <w:pPr>
              <w:pStyle w:val="odrka"/>
              <w:rPr>
                <w:szCs w:val="22"/>
              </w:rPr>
            </w:pPr>
            <w:r w:rsidRPr="001320E0">
              <w:rPr>
                <w:sz w:val="20"/>
                <w:szCs w:val="20"/>
              </w:rPr>
              <w:t>modernizace/výstavba veřejných sportovišť a dětských hřišť</w:t>
            </w:r>
          </w:p>
        </w:tc>
      </w:tr>
      <w:tr w:rsidR="001320E0" w:rsidRPr="00BD6042" w14:paraId="5FB212A6" w14:textId="77777777" w:rsidTr="004724C3">
        <w:tblPrEx>
          <w:shd w:val="clear" w:color="auto" w:fill="FFE599" w:themeFill="accent4" w:themeFillTint="66"/>
        </w:tblPrEx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D"/>
          </w:tcPr>
          <w:p w14:paraId="55CB72A8" w14:textId="77777777" w:rsidR="001320E0" w:rsidRPr="001320E0" w:rsidRDefault="001320E0" w:rsidP="004724C3">
            <w:pPr>
              <w:pStyle w:val="Bezmezer"/>
              <w:rPr>
                <w:b/>
                <w:szCs w:val="22"/>
              </w:rPr>
            </w:pPr>
            <w:r w:rsidRPr="001320E0">
              <w:rPr>
                <w:b/>
                <w:szCs w:val="22"/>
              </w:rPr>
              <w:t>Op 1C.1 – Podpora udržitelných forem dopravy</w:t>
            </w:r>
          </w:p>
          <w:p w14:paraId="6EA5ED49" w14:textId="77777777" w:rsidR="001320E0" w:rsidRDefault="001320E0" w:rsidP="001320E0">
            <w:pPr>
              <w:pStyle w:val="Bezmezer"/>
              <w:rPr>
                <w:szCs w:val="22"/>
              </w:rPr>
            </w:pPr>
            <w:r>
              <w:rPr>
                <w:szCs w:val="22"/>
              </w:rPr>
              <w:t>Aktivity:</w:t>
            </w:r>
          </w:p>
          <w:p w14:paraId="4FA740C2" w14:textId="77777777" w:rsidR="001320E0" w:rsidRPr="00BD6042" w:rsidRDefault="001320E0" w:rsidP="001320E0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budování a modernizace cyklostezek a souvisejícího vybavení</w:t>
            </w:r>
          </w:p>
          <w:p w14:paraId="5E6C3A7A" w14:textId="77777777" w:rsidR="001320E0" w:rsidRPr="00BD6042" w:rsidRDefault="001320E0" w:rsidP="001320E0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výstavba a modernizace cyklotras a souvisejícího vybavení</w:t>
            </w:r>
          </w:p>
          <w:p w14:paraId="790C38A7" w14:textId="77777777" w:rsidR="001320E0" w:rsidRPr="00BD6042" w:rsidRDefault="001320E0" w:rsidP="001320E0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budování/rekonstrukce zastávek</w:t>
            </w:r>
          </w:p>
          <w:p w14:paraId="64E652CE" w14:textId="77777777" w:rsidR="001320E0" w:rsidRPr="00BD6042" w:rsidRDefault="001320E0" w:rsidP="001320E0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budování/rekonstrukce terminálů veřejné dopravy (přestup mezi min. 2 druhy dopravy)</w:t>
            </w:r>
          </w:p>
          <w:p w14:paraId="730397A7" w14:textId="77777777" w:rsidR="001320E0" w:rsidRPr="00BD6042" w:rsidRDefault="001320E0" w:rsidP="001320E0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lastRenderedPageBreak/>
              <w:t>oprava chodníků a místních komunikací – přizpůsobení pro nemotorovou dopravu osobám s omezenou schopností pohybu a orientace, zajištění bezpečnosti chodců</w:t>
            </w:r>
          </w:p>
          <w:p w14:paraId="6BDDD44E" w14:textId="77777777" w:rsidR="001320E0" w:rsidRPr="00BD6042" w:rsidRDefault="001320E0" w:rsidP="001320E0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opatření bezpečnosti v dopravě v obcích se silnou tranzitní dopravou (úsekové měření v obci, bezpečnostní přechod s inteligentním semaforem, světelné značky atp.)</w:t>
            </w:r>
          </w:p>
          <w:p w14:paraId="2CB5A250" w14:textId="77777777" w:rsidR="003A58C4" w:rsidRDefault="001320E0" w:rsidP="001320E0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 xml:space="preserve">výstavba in-line stezek, </w:t>
            </w:r>
            <w:proofErr w:type="spellStart"/>
            <w:r w:rsidRPr="00BD6042">
              <w:rPr>
                <w:sz w:val="20"/>
                <w:szCs w:val="20"/>
              </w:rPr>
              <w:t>hipostezek</w:t>
            </w:r>
            <w:proofErr w:type="spellEnd"/>
            <w:r w:rsidRPr="00BD6042">
              <w:rPr>
                <w:sz w:val="20"/>
                <w:szCs w:val="20"/>
              </w:rPr>
              <w:t xml:space="preserve"> a doprovodné infrastruktury (např. odpočívadel, značení apod.)</w:t>
            </w:r>
          </w:p>
          <w:p w14:paraId="4850D2C1" w14:textId="280A42E9" w:rsidR="001320E0" w:rsidRPr="003A58C4" w:rsidRDefault="001320E0" w:rsidP="001320E0">
            <w:pPr>
              <w:pStyle w:val="odrka"/>
              <w:rPr>
                <w:sz w:val="20"/>
                <w:szCs w:val="20"/>
              </w:rPr>
            </w:pPr>
            <w:r w:rsidRPr="003A58C4">
              <w:rPr>
                <w:sz w:val="20"/>
                <w:szCs w:val="20"/>
              </w:rPr>
              <w:t>podpůrná a koordinační jednání při plánování udržitelných forem dopravy v regionu</w:t>
            </w:r>
          </w:p>
        </w:tc>
      </w:tr>
      <w:tr w:rsidR="001320E0" w:rsidRPr="00BD6042" w14:paraId="1B5D1B85" w14:textId="77777777" w:rsidTr="004724C3">
        <w:tblPrEx>
          <w:shd w:val="clear" w:color="auto" w:fill="FFE599" w:themeFill="accent4" w:themeFillTint="66"/>
        </w:tblPrEx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D"/>
          </w:tcPr>
          <w:p w14:paraId="72BC2258" w14:textId="77777777" w:rsidR="001320E0" w:rsidRPr="001320E0" w:rsidRDefault="001320E0" w:rsidP="004724C3">
            <w:pPr>
              <w:pStyle w:val="Bezmezer"/>
              <w:rPr>
                <w:b/>
                <w:szCs w:val="22"/>
              </w:rPr>
            </w:pPr>
            <w:r w:rsidRPr="001320E0">
              <w:rPr>
                <w:b/>
                <w:szCs w:val="22"/>
              </w:rPr>
              <w:lastRenderedPageBreak/>
              <w:t>Op 1C.2 – Podpora ostatních forem dopravy</w:t>
            </w:r>
          </w:p>
          <w:p w14:paraId="6AB0E92B" w14:textId="77777777" w:rsidR="005A3A4E" w:rsidRPr="005A3A4E" w:rsidRDefault="001320E0" w:rsidP="005A3A4E">
            <w:pPr>
              <w:pStyle w:val="odrk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5A3A4E">
              <w:rPr>
                <w:sz w:val="20"/>
                <w:szCs w:val="20"/>
              </w:rPr>
              <w:t>Aktivity:</w:t>
            </w:r>
            <w:r w:rsidR="003A58C4" w:rsidRPr="005A3A4E">
              <w:rPr>
                <w:sz w:val="20"/>
                <w:szCs w:val="20"/>
              </w:rPr>
              <w:t xml:space="preserve"> </w:t>
            </w:r>
          </w:p>
          <w:p w14:paraId="30F0AAC4" w14:textId="12232E39" w:rsidR="003A58C4" w:rsidRPr="005A3A4E" w:rsidRDefault="003A58C4" w:rsidP="005A3A4E">
            <w:pPr>
              <w:pStyle w:val="odrk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A3A4E">
              <w:rPr>
                <w:sz w:val="20"/>
                <w:szCs w:val="20"/>
              </w:rPr>
              <w:t xml:space="preserve">rekonstrukce a výstavba silnic </w:t>
            </w:r>
          </w:p>
          <w:p w14:paraId="1BD3E5D7" w14:textId="77777777" w:rsidR="003A58C4" w:rsidRPr="00BD6042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budování obchvatů a přeložek</w:t>
            </w:r>
          </w:p>
          <w:p w14:paraId="32052071" w14:textId="77777777" w:rsidR="003A58C4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budování a rekonstrukce místních komunikací</w:t>
            </w:r>
          </w:p>
          <w:p w14:paraId="4D8250A8" w14:textId="6E69E7F4" w:rsidR="001320E0" w:rsidRPr="003A58C4" w:rsidRDefault="003A58C4" w:rsidP="004724C3">
            <w:pPr>
              <w:pStyle w:val="odrka"/>
              <w:rPr>
                <w:sz w:val="20"/>
                <w:szCs w:val="20"/>
              </w:rPr>
            </w:pPr>
            <w:r w:rsidRPr="003A58C4">
              <w:rPr>
                <w:sz w:val="20"/>
                <w:szCs w:val="20"/>
              </w:rPr>
              <w:t>výstavba/rekonstrukce parkovišť</w:t>
            </w:r>
          </w:p>
        </w:tc>
      </w:tr>
      <w:tr w:rsidR="001320E0" w:rsidRPr="00BD6042" w14:paraId="39DBDCA3" w14:textId="77777777" w:rsidTr="004724C3">
        <w:tblPrEx>
          <w:shd w:val="clear" w:color="auto" w:fill="FFE599" w:themeFill="accent4" w:themeFillTint="66"/>
        </w:tblPrEx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D"/>
          </w:tcPr>
          <w:p w14:paraId="686F4B40" w14:textId="77777777" w:rsidR="001320E0" w:rsidRPr="001320E0" w:rsidRDefault="001320E0" w:rsidP="004724C3">
            <w:pPr>
              <w:pStyle w:val="Bezmezer"/>
              <w:rPr>
                <w:b/>
                <w:szCs w:val="22"/>
              </w:rPr>
            </w:pPr>
            <w:r w:rsidRPr="001320E0">
              <w:rPr>
                <w:b/>
                <w:szCs w:val="22"/>
              </w:rPr>
              <w:t>Op 1D.1 – Výstavba a rekonstrukce splaškové kanalizace a čistíren odpadních vod</w:t>
            </w:r>
          </w:p>
          <w:p w14:paraId="240AB5C5" w14:textId="77777777" w:rsidR="001320E0" w:rsidRPr="001320E0" w:rsidRDefault="001320E0" w:rsidP="001320E0">
            <w:pPr>
              <w:pStyle w:val="Bezmezer"/>
              <w:rPr>
                <w:szCs w:val="22"/>
              </w:rPr>
            </w:pPr>
            <w:r w:rsidRPr="001320E0">
              <w:rPr>
                <w:szCs w:val="22"/>
              </w:rPr>
              <w:t>Aktivity:</w:t>
            </w:r>
          </w:p>
          <w:p w14:paraId="23C73282" w14:textId="77777777" w:rsidR="003A58C4" w:rsidRPr="00BD6042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 xml:space="preserve">výstavba splaškové kanalizace v některých částech obcí </w:t>
            </w:r>
          </w:p>
          <w:p w14:paraId="7D2A98F9" w14:textId="77777777" w:rsidR="003A58C4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rekonstrukce splaškové kanalizace v některých obcích</w:t>
            </w:r>
          </w:p>
          <w:p w14:paraId="33255287" w14:textId="70BF7CFB" w:rsidR="001320E0" w:rsidRPr="003A58C4" w:rsidRDefault="003A58C4" w:rsidP="003A58C4">
            <w:pPr>
              <w:pStyle w:val="odrka"/>
              <w:rPr>
                <w:sz w:val="20"/>
                <w:szCs w:val="20"/>
              </w:rPr>
            </w:pPr>
            <w:r w:rsidRPr="003A58C4">
              <w:rPr>
                <w:sz w:val="20"/>
                <w:szCs w:val="20"/>
              </w:rPr>
              <w:t>výstavba, popř. rekonstrukce čistíren odpadních vod</w:t>
            </w:r>
          </w:p>
        </w:tc>
      </w:tr>
      <w:tr w:rsidR="001320E0" w:rsidRPr="00BD6042" w14:paraId="5F60FD99" w14:textId="77777777" w:rsidTr="004724C3">
        <w:tblPrEx>
          <w:shd w:val="clear" w:color="auto" w:fill="FFE599" w:themeFill="accent4" w:themeFillTint="66"/>
        </w:tblPrEx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D"/>
          </w:tcPr>
          <w:p w14:paraId="16729064" w14:textId="77777777" w:rsidR="001320E0" w:rsidRPr="001320E0" w:rsidRDefault="001320E0" w:rsidP="004724C3">
            <w:pPr>
              <w:pStyle w:val="Bezmezer"/>
              <w:rPr>
                <w:b/>
                <w:szCs w:val="22"/>
              </w:rPr>
            </w:pPr>
            <w:r w:rsidRPr="001320E0">
              <w:rPr>
                <w:b/>
                <w:szCs w:val="22"/>
              </w:rPr>
              <w:t>Op 1D.2 – Výstavba a rekonstrukce rozhlasu a osvětlení</w:t>
            </w:r>
          </w:p>
          <w:p w14:paraId="11CD1E80" w14:textId="77777777" w:rsidR="001320E0" w:rsidRPr="001320E0" w:rsidRDefault="001320E0" w:rsidP="001320E0">
            <w:pPr>
              <w:pStyle w:val="Bezmezer"/>
              <w:rPr>
                <w:szCs w:val="22"/>
              </w:rPr>
            </w:pPr>
            <w:r w:rsidRPr="001320E0">
              <w:rPr>
                <w:szCs w:val="22"/>
              </w:rPr>
              <w:t>Aktivity:</w:t>
            </w:r>
          </w:p>
          <w:p w14:paraId="40D71946" w14:textId="77777777" w:rsidR="003A58C4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rekonstrukce veřejného rozhlasu</w:t>
            </w:r>
          </w:p>
          <w:p w14:paraId="42AC19A7" w14:textId="22AF798F" w:rsidR="001320E0" w:rsidRPr="003A58C4" w:rsidRDefault="003A58C4" w:rsidP="003A58C4">
            <w:pPr>
              <w:pStyle w:val="odrka"/>
              <w:rPr>
                <w:sz w:val="20"/>
                <w:szCs w:val="20"/>
              </w:rPr>
            </w:pPr>
            <w:r w:rsidRPr="003A58C4">
              <w:rPr>
                <w:sz w:val="20"/>
                <w:szCs w:val="20"/>
              </w:rPr>
              <w:t>rekonstrukce a dobudování veřejného osvětlení</w:t>
            </w:r>
          </w:p>
        </w:tc>
      </w:tr>
      <w:tr w:rsidR="001320E0" w:rsidRPr="00BD6042" w14:paraId="09E8F624" w14:textId="77777777" w:rsidTr="004724C3">
        <w:tblPrEx>
          <w:shd w:val="clear" w:color="auto" w:fill="FFE599" w:themeFill="accent4" w:themeFillTint="66"/>
        </w:tblPrEx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DD"/>
          </w:tcPr>
          <w:p w14:paraId="31F4760C" w14:textId="77777777" w:rsidR="001320E0" w:rsidRPr="001320E0" w:rsidRDefault="001320E0" w:rsidP="004724C3">
            <w:pPr>
              <w:pStyle w:val="Bezmezer"/>
              <w:rPr>
                <w:b/>
                <w:szCs w:val="22"/>
              </w:rPr>
            </w:pPr>
            <w:r w:rsidRPr="001320E0">
              <w:rPr>
                <w:b/>
                <w:szCs w:val="22"/>
              </w:rPr>
              <w:t>Op 1D.3 – Výstavba a modernizace ostatní technické infrastruktury</w:t>
            </w:r>
          </w:p>
          <w:p w14:paraId="4C55ACCF" w14:textId="77777777" w:rsidR="001320E0" w:rsidRPr="001320E0" w:rsidRDefault="001320E0" w:rsidP="001320E0">
            <w:pPr>
              <w:pStyle w:val="Bezmezer"/>
              <w:rPr>
                <w:szCs w:val="22"/>
              </w:rPr>
            </w:pPr>
            <w:r w:rsidRPr="001320E0">
              <w:rPr>
                <w:szCs w:val="22"/>
              </w:rPr>
              <w:t>Aktivity:</w:t>
            </w:r>
          </w:p>
          <w:p w14:paraId="09A42ABE" w14:textId="77777777" w:rsidR="003A58C4" w:rsidRPr="00BD6042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vybudování sběrného dvora</w:t>
            </w:r>
          </w:p>
          <w:p w14:paraId="7A086AC0" w14:textId="77777777" w:rsidR="003A58C4" w:rsidRPr="00BD6042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obnova retenční nádrže</w:t>
            </w:r>
          </w:p>
          <w:p w14:paraId="2FF43CA4" w14:textId="77777777" w:rsidR="003A58C4" w:rsidRPr="00BD6042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rekonstrukce obecního vodovodu</w:t>
            </w:r>
          </w:p>
          <w:p w14:paraId="47C720D7" w14:textId="77777777" w:rsidR="003A58C4" w:rsidRPr="00BD6042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budování úpraven vody</w:t>
            </w:r>
          </w:p>
          <w:p w14:paraId="3161FAB5" w14:textId="77777777" w:rsidR="003A58C4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dobudování či rekonstrukce dešťové kanalizace</w:t>
            </w:r>
          </w:p>
          <w:p w14:paraId="26EDBFEF" w14:textId="481038DB" w:rsidR="001320E0" w:rsidRPr="003A58C4" w:rsidRDefault="003A58C4" w:rsidP="003A58C4">
            <w:pPr>
              <w:pStyle w:val="odrka"/>
              <w:rPr>
                <w:sz w:val="20"/>
                <w:szCs w:val="20"/>
              </w:rPr>
            </w:pPr>
            <w:r w:rsidRPr="003A58C4">
              <w:rPr>
                <w:sz w:val="20"/>
                <w:szCs w:val="20"/>
              </w:rPr>
              <w:t>zasíťování pozemků pro výstavbu rodinných domů</w:t>
            </w:r>
          </w:p>
        </w:tc>
      </w:tr>
    </w:tbl>
    <w:p w14:paraId="04DE9944" w14:textId="42B3EEE5" w:rsidR="001320E0" w:rsidRDefault="001320E0" w:rsidP="00887512">
      <w:pPr>
        <w:jc w:val="center"/>
        <w:rPr>
          <w:b/>
          <w:sz w:val="32"/>
        </w:rPr>
      </w:pPr>
    </w:p>
    <w:tbl>
      <w:tblPr>
        <w:tblStyle w:val="Mkatabulky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0085B4"/>
        <w:tblLook w:val="04A0" w:firstRow="1" w:lastRow="0" w:firstColumn="1" w:lastColumn="0" w:noHBand="0" w:noVBand="1"/>
      </w:tblPr>
      <w:tblGrid>
        <w:gridCol w:w="9072"/>
      </w:tblGrid>
      <w:tr w:rsidR="003A58C4" w:rsidRPr="00BD6042" w14:paraId="79AC5E32" w14:textId="77777777" w:rsidTr="005A3A4E">
        <w:trPr>
          <w:trHeight w:val="454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5B4"/>
            <w:vAlign w:val="center"/>
          </w:tcPr>
          <w:p w14:paraId="76D2379C" w14:textId="77777777" w:rsidR="003A58C4" w:rsidRPr="00BD6042" w:rsidRDefault="003A58C4" w:rsidP="004724C3">
            <w:pPr>
              <w:pStyle w:val="Bezmezer"/>
              <w:jc w:val="center"/>
              <w:rPr>
                <w:b/>
              </w:rPr>
            </w:pPr>
            <w:r w:rsidRPr="00BD6042">
              <w:rPr>
                <w:b/>
              </w:rPr>
              <w:t>PRIORITA 2 – Konkurenceschopný region</w:t>
            </w:r>
          </w:p>
        </w:tc>
      </w:tr>
      <w:tr w:rsidR="003A58C4" w:rsidRPr="00BD6042" w14:paraId="5AC1BF6E" w14:textId="77777777" w:rsidTr="005A3A4E">
        <w:tblPrEx>
          <w:shd w:val="clear" w:color="auto" w:fill="auto"/>
        </w:tblPrEx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7D327006" w14:textId="77777777" w:rsidR="003A58C4" w:rsidRPr="003A58C4" w:rsidRDefault="003A58C4" w:rsidP="004724C3">
            <w:pPr>
              <w:pStyle w:val="Bezmezer"/>
              <w:rPr>
                <w:b/>
                <w:szCs w:val="22"/>
              </w:rPr>
            </w:pPr>
            <w:r w:rsidRPr="003A58C4">
              <w:rPr>
                <w:b/>
                <w:szCs w:val="22"/>
              </w:rPr>
              <w:t>Op 2A.1 – Rozvoj zemědělství</w:t>
            </w:r>
          </w:p>
          <w:p w14:paraId="4DE5C2BE" w14:textId="77777777" w:rsidR="003A58C4" w:rsidRDefault="003A58C4" w:rsidP="004724C3">
            <w:pPr>
              <w:pStyle w:val="Bezmezer"/>
              <w:rPr>
                <w:szCs w:val="22"/>
              </w:rPr>
            </w:pPr>
            <w:r>
              <w:rPr>
                <w:szCs w:val="22"/>
              </w:rPr>
              <w:t>Aktivity:</w:t>
            </w:r>
          </w:p>
          <w:p w14:paraId="0AD8128D" w14:textId="77777777" w:rsidR="003A58C4" w:rsidRPr="00BD6042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nákup strojů a zařízení pro zemědělskou činnost</w:t>
            </w:r>
          </w:p>
          <w:p w14:paraId="1E4C6632" w14:textId="77777777" w:rsidR="003A58C4" w:rsidRPr="00BD6042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investice do zemědělských staveb</w:t>
            </w:r>
          </w:p>
          <w:p w14:paraId="73F93DC4" w14:textId="77777777" w:rsidR="003A58C4" w:rsidRPr="00BD6042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vývoj nových produktů a jejich uvádění na trh</w:t>
            </w:r>
          </w:p>
          <w:p w14:paraId="6DB4040E" w14:textId="77777777" w:rsidR="003A58C4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nákup infrastruktury pro tvorbu hotových potravinářských produktů</w:t>
            </w:r>
          </w:p>
          <w:p w14:paraId="3F23C823" w14:textId="6A9192A7" w:rsidR="003A58C4" w:rsidRPr="003A58C4" w:rsidRDefault="003A58C4" w:rsidP="003A58C4">
            <w:pPr>
              <w:pStyle w:val="odrka"/>
              <w:rPr>
                <w:sz w:val="20"/>
                <w:szCs w:val="20"/>
              </w:rPr>
            </w:pPr>
            <w:r w:rsidRPr="003A58C4">
              <w:rPr>
                <w:sz w:val="20"/>
                <w:szCs w:val="20"/>
              </w:rPr>
              <w:lastRenderedPageBreak/>
              <w:t>podpora rozvoje agroturistiky v regionu</w:t>
            </w:r>
          </w:p>
        </w:tc>
      </w:tr>
      <w:tr w:rsidR="003A58C4" w:rsidRPr="00BD6042" w14:paraId="1CEF5E02" w14:textId="77777777" w:rsidTr="005A3A4E">
        <w:tblPrEx>
          <w:shd w:val="clear" w:color="auto" w:fill="auto"/>
        </w:tblPrEx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6EFC1A40" w14:textId="77777777" w:rsidR="003A58C4" w:rsidRPr="003A58C4" w:rsidRDefault="003A58C4" w:rsidP="004724C3">
            <w:pPr>
              <w:pStyle w:val="Bezmezer"/>
              <w:rPr>
                <w:b/>
                <w:szCs w:val="22"/>
              </w:rPr>
            </w:pPr>
            <w:r w:rsidRPr="003A58C4">
              <w:rPr>
                <w:b/>
                <w:szCs w:val="22"/>
              </w:rPr>
              <w:lastRenderedPageBreak/>
              <w:t>Op 2A.2 – Podpora lázeňství a turismu</w:t>
            </w:r>
          </w:p>
          <w:p w14:paraId="279AE9FA" w14:textId="77777777" w:rsidR="003A58C4" w:rsidRDefault="003A58C4" w:rsidP="003A58C4">
            <w:pPr>
              <w:pStyle w:val="Bezmezer"/>
              <w:rPr>
                <w:szCs w:val="22"/>
              </w:rPr>
            </w:pPr>
            <w:r>
              <w:rPr>
                <w:szCs w:val="22"/>
              </w:rPr>
              <w:t>Aktivity:</w:t>
            </w:r>
          </w:p>
          <w:p w14:paraId="01D99FBF" w14:textId="77777777" w:rsidR="003A58C4" w:rsidRPr="00BD6042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propagace lázeňství a zdravého životního stylu</w:t>
            </w:r>
          </w:p>
          <w:p w14:paraId="14D207EE" w14:textId="77777777" w:rsidR="003A58C4" w:rsidRPr="00BD6042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podpora zavádění nových technologií v lázeňství</w:t>
            </w:r>
          </w:p>
          <w:p w14:paraId="5886E903" w14:textId="77777777" w:rsidR="003A58C4" w:rsidRPr="00BD6042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budování a rekonstrukce zón a center odpočinku (využití vytěžených lomů, víceúčelová hřiště pro seniory, ubytovací kapacity apod.)</w:t>
            </w:r>
          </w:p>
          <w:p w14:paraId="4AA607BC" w14:textId="77777777" w:rsidR="003A58C4" w:rsidRPr="00BD6042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budování/rekonstrukce a pořízení vybavení objektů pro rekreaci</w:t>
            </w:r>
          </w:p>
          <w:p w14:paraId="29814469" w14:textId="7660D512" w:rsidR="003A58C4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výstavba rozhleden v</w:t>
            </w:r>
            <w:r>
              <w:rPr>
                <w:sz w:val="20"/>
                <w:szCs w:val="20"/>
              </w:rPr>
              <w:t> </w:t>
            </w:r>
            <w:r w:rsidRPr="00BD6042">
              <w:rPr>
                <w:sz w:val="20"/>
                <w:szCs w:val="20"/>
              </w:rPr>
              <w:t>území</w:t>
            </w:r>
          </w:p>
          <w:p w14:paraId="55D9BB32" w14:textId="06E8BC02" w:rsidR="003A58C4" w:rsidRPr="003A58C4" w:rsidRDefault="003A58C4" w:rsidP="003A58C4">
            <w:pPr>
              <w:pStyle w:val="odrka"/>
              <w:rPr>
                <w:sz w:val="20"/>
                <w:szCs w:val="20"/>
              </w:rPr>
            </w:pPr>
            <w:r w:rsidRPr="003A58C4">
              <w:rPr>
                <w:sz w:val="20"/>
                <w:szCs w:val="20"/>
              </w:rPr>
              <w:t>zřízení půjčovny kol a in-line</w:t>
            </w:r>
          </w:p>
        </w:tc>
      </w:tr>
      <w:tr w:rsidR="003A58C4" w:rsidRPr="00BD6042" w14:paraId="724F0617" w14:textId="77777777" w:rsidTr="005A3A4E">
        <w:tblPrEx>
          <w:shd w:val="clear" w:color="auto" w:fill="auto"/>
        </w:tblPrEx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78159916" w14:textId="77777777" w:rsidR="003A58C4" w:rsidRPr="003A58C4" w:rsidRDefault="003A58C4" w:rsidP="004724C3">
            <w:pPr>
              <w:pStyle w:val="Bezmezer"/>
              <w:rPr>
                <w:b/>
                <w:szCs w:val="22"/>
              </w:rPr>
            </w:pPr>
            <w:r w:rsidRPr="003A58C4">
              <w:rPr>
                <w:b/>
                <w:szCs w:val="22"/>
              </w:rPr>
              <w:t>Op 2A.3 – Podpora místní produkce</w:t>
            </w:r>
          </w:p>
          <w:p w14:paraId="79B9D85B" w14:textId="3BCB118A" w:rsidR="003A58C4" w:rsidRDefault="003A58C4" w:rsidP="003A58C4">
            <w:pPr>
              <w:pStyle w:val="Bezmezer"/>
              <w:rPr>
                <w:szCs w:val="22"/>
              </w:rPr>
            </w:pPr>
            <w:r>
              <w:rPr>
                <w:szCs w:val="22"/>
              </w:rPr>
              <w:t>Aktivity:</w:t>
            </w:r>
          </w:p>
          <w:p w14:paraId="676447E7" w14:textId="77777777" w:rsidR="003A58C4" w:rsidRPr="00BD6042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podpora rozvoje podniků místních výrobců a poskytovatelů služeb (zařízení, stroje, technologie, stavební úpravy provozoven aj.)</w:t>
            </w:r>
          </w:p>
          <w:p w14:paraId="3E8DB43E" w14:textId="77777777" w:rsidR="003A58C4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certifikace regionálních produktů</w:t>
            </w:r>
          </w:p>
          <w:p w14:paraId="25F63B56" w14:textId="567F4171" w:rsidR="003A58C4" w:rsidRPr="003A58C4" w:rsidRDefault="003A58C4" w:rsidP="004724C3">
            <w:pPr>
              <w:pStyle w:val="odrka"/>
              <w:rPr>
                <w:sz w:val="20"/>
                <w:szCs w:val="20"/>
              </w:rPr>
            </w:pPr>
            <w:r w:rsidRPr="003A58C4">
              <w:rPr>
                <w:sz w:val="20"/>
                <w:szCs w:val="20"/>
              </w:rPr>
              <w:t>propagace a podpora prodeje regionálních produktů (mediální podpora, vydávání informačních materiálů, podpora zřízení prodejních míst, tržnic, organizace farmářských a jiných trhů)</w:t>
            </w:r>
          </w:p>
        </w:tc>
      </w:tr>
      <w:tr w:rsidR="003A58C4" w:rsidRPr="00BD6042" w14:paraId="208FA0CE" w14:textId="77777777" w:rsidTr="005A3A4E">
        <w:tblPrEx>
          <w:shd w:val="clear" w:color="auto" w:fill="auto"/>
        </w:tblPrEx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EBFF"/>
          </w:tcPr>
          <w:p w14:paraId="6DD9F647" w14:textId="0FEB8665" w:rsidR="003A58C4" w:rsidRPr="003A58C4" w:rsidRDefault="003A58C4" w:rsidP="004724C3">
            <w:pPr>
              <w:pStyle w:val="Bezmezer"/>
              <w:rPr>
                <w:b/>
                <w:szCs w:val="22"/>
              </w:rPr>
            </w:pPr>
            <w:r w:rsidRPr="003A58C4">
              <w:rPr>
                <w:b/>
                <w:szCs w:val="22"/>
              </w:rPr>
              <w:t>Op 2B.1 – Rozvoj spolupráce a sounáležitosti k regionu</w:t>
            </w:r>
          </w:p>
          <w:p w14:paraId="2E78FBEE" w14:textId="77777777" w:rsidR="003A58C4" w:rsidRPr="003A58C4" w:rsidRDefault="003A58C4" w:rsidP="003A58C4">
            <w:pPr>
              <w:pStyle w:val="Bezmezer"/>
              <w:rPr>
                <w:szCs w:val="22"/>
              </w:rPr>
            </w:pPr>
            <w:r w:rsidRPr="003A58C4">
              <w:rPr>
                <w:szCs w:val="22"/>
              </w:rPr>
              <w:t>Aktivity:</w:t>
            </w:r>
          </w:p>
          <w:p w14:paraId="1866DE4C" w14:textId="77777777" w:rsidR="003A58C4" w:rsidRPr="00BD6042" w:rsidRDefault="003A58C4" w:rsidP="003A58C4">
            <w:pPr>
              <w:pStyle w:val="odrka"/>
              <w:rPr>
                <w:sz w:val="20"/>
                <w:szCs w:val="20"/>
              </w:rPr>
            </w:pPr>
            <w:proofErr w:type="spellStart"/>
            <w:r w:rsidRPr="00BD6042">
              <w:rPr>
                <w:sz w:val="20"/>
                <w:szCs w:val="20"/>
              </w:rPr>
              <w:t>meziobecní</w:t>
            </w:r>
            <w:proofErr w:type="spellEnd"/>
            <w:r w:rsidRPr="00BD6042">
              <w:rPr>
                <w:sz w:val="20"/>
                <w:szCs w:val="20"/>
              </w:rPr>
              <w:t xml:space="preserve"> spolupráce a spolupráce organizací územního rozvoje</w:t>
            </w:r>
          </w:p>
          <w:p w14:paraId="3D6ACD7F" w14:textId="77777777" w:rsidR="003A58C4" w:rsidRPr="00BD6042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aktivní publicita a propagace regionu navenek (mediální podpora, tiskoviny, informační a reprezentační akce, vzdělávání)</w:t>
            </w:r>
          </w:p>
          <w:p w14:paraId="08F4C638" w14:textId="77777777" w:rsidR="003A58C4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spolupráce v tématech řešených SCLLD mezi subjekty napříč sektory a v rámci sektorů (veřejný, neziskový, komerční)</w:t>
            </w:r>
          </w:p>
          <w:p w14:paraId="35588914" w14:textId="343DAD32" w:rsidR="003A58C4" w:rsidRPr="003A58C4" w:rsidRDefault="003A58C4" w:rsidP="004724C3">
            <w:pPr>
              <w:pStyle w:val="odrka"/>
              <w:rPr>
                <w:sz w:val="20"/>
                <w:szCs w:val="20"/>
              </w:rPr>
            </w:pPr>
            <w:r w:rsidRPr="003A58C4">
              <w:rPr>
                <w:sz w:val="20"/>
                <w:szCs w:val="20"/>
              </w:rPr>
              <w:t>posílení sounáležitosti všech občanů k regionu a jejich účast na obecním dění (např. kulturní akce v obci, veřejná projednávání obecních záležitostí, třídění odpadů, výsadba zeleně, úprava veřejných prostranství atp.)</w:t>
            </w:r>
          </w:p>
        </w:tc>
      </w:tr>
    </w:tbl>
    <w:p w14:paraId="0BE09F29" w14:textId="06DAC6B4" w:rsidR="001320E0" w:rsidRDefault="001320E0" w:rsidP="00887512">
      <w:pPr>
        <w:jc w:val="center"/>
        <w:rPr>
          <w:b/>
          <w:sz w:val="32"/>
        </w:rPr>
      </w:pPr>
    </w:p>
    <w:tbl>
      <w:tblPr>
        <w:tblStyle w:val="Mkatabulky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A58C4" w:rsidRPr="00BD6042" w14:paraId="0E78EE33" w14:textId="77777777" w:rsidTr="004724C3">
        <w:trPr>
          <w:trHeight w:val="454"/>
        </w:trPr>
        <w:tc>
          <w:tcPr>
            <w:tcW w:w="90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0A200"/>
            <w:vAlign w:val="center"/>
          </w:tcPr>
          <w:p w14:paraId="278AAF6F" w14:textId="77777777" w:rsidR="003A58C4" w:rsidRPr="00BD6042" w:rsidRDefault="003A58C4" w:rsidP="004724C3">
            <w:pPr>
              <w:pStyle w:val="Bezmezer"/>
              <w:jc w:val="center"/>
              <w:rPr>
                <w:b/>
                <w:bCs/>
                <w:color w:val="000000"/>
              </w:rPr>
            </w:pPr>
            <w:r w:rsidRPr="00BD6042">
              <w:rPr>
                <w:b/>
              </w:rPr>
              <w:t>PRIORITA 3 – Vědomý region</w:t>
            </w:r>
          </w:p>
        </w:tc>
      </w:tr>
      <w:tr w:rsidR="003A58C4" w:rsidRPr="00BD6042" w14:paraId="7897A2D6" w14:textId="77777777" w:rsidTr="004724C3">
        <w:tc>
          <w:tcPr>
            <w:tcW w:w="9072" w:type="dxa"/>
            <w:shd w:val="clear" w:color="auto" w:fill="E0FF9B"/>
          </w:tcPr>
          <w:p w14:paraId="544639AF" w14:textId="77777777" w:rsidR="003A58C4" w:rsidRPr="003A58C4" w:rsidRDefault="003A58C4" w:rsidP="004724C3">
            <w:pPr>
              <w:pStyle w:val="Bezmezer"/>
              <w:rPr>
                <w:b/>
                <w:szCs w:val="22"/>
              </w:rPr>
            </w:pPr>
            <w:r w:rsidRPr="003A58C4">
              <w:rPr>
                <w:b/>
                <w:szCs w:val="22"/>
              </w:rPr>
              <w:t>Op 3A.1 – Posílení rekreační funkce lesů</w:t>
            </w:r>
          </w:p>
          <w:p w14:paraId="5A7D11FE" w14:textId="77777777" w:rsidR="003A58C4" w:rsidRPr="003A58C4" w:rsidRDefault="003A58C4" w:rsidP="003A58C4">
            <w:pPr>
              <w:pStyle w:val="Bezmezer"/>
              <w:rPr>
                <w:szCs w:val="22"/>
              </w:rPr>
            </w:pPr>
            <w:r w:rsidRPr="003A58C4">
              <w:rPr>
                <w:szCs w:val="22"/>
              </w:rPr>
              <w:t>Aktivity:</w:t>
            </w:r>
          </w:p>
          <w:p w14:paraId="66A89A87" w14:textId="77777777" w:rsidR="003A58C4" w:rsidRPr="00BD6042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opatření pro posílení rekreační funkce lesů (lesní cesty, naučné stezky, doplnění odpadkových košů apod.)</w:t>
            </w:r>
          </w:p>
          <w:p w14:paraId="6D3D28E6" w14:textId="77777777" w:rsidR="003A58C4" w:rsidRPr="00BD6042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další aktivity na podporu péče o lesní porosty</w:t>
            </w:r>
          </w:p>
          <w:p w14:paraId="0FD28656" w14:textId="77777777" w:rsidR="003A58C4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opatření k usměrňování návštěvnosti území (odpočinková stanoviště, přístřešky, informační tabule, závory)</w:t>
            </w:r>
          </w:p>
          <w:p w14:paraId="56D65C16" w14:textId="40B58C42" w:rsidR="003A58C4" w:rsidRPr="003A58C4" w:rsidRDefault="003A58C4" w:rsidP="003A58C4">
            <w:pPr>
              <w:pStyle w:val="odrka"/>
              <w:rPr>
                <w:sz w:val="20"/>
                <w:szCs w:val="20"/>
              </w:rPr>
            </w:pPr>
            <w:r w:rsidRPr="003A58C4">
              <w:rPr>
                <w:sz w:val="20"/>
                <w:szCs w:val="20"/>
              </w:rPr>
              <w:t>opatření k zajištění bezpečnosti návštěvníků lesa (např. mostky, lávky, zábradlí)</w:t>
            </w:r>
          </w:p>
        </w:tc>
      </w:tr>
      <w:tr w:rsidR="003A58C4" w:rsidRPr="00BD6042" w14:paraId="2ADB335F" w14:textId="77777777" w:rsidTr="004724C3">
        <w:tc>
          <w:tcPr>
            <w:tcW w:w="9072" w:type="dxa"/>
            <w:shd w:val="clear" w:color="auto" w:fill="E0FF9B"/>
          </w:tcPr>
          <w:p w14:paraId="3F082598" w14:textId="77777777" w:rsidR="003A58C4" w:rsidRPr="003A58C4" w:rsidRDefault="003A58C4" w:rsidP="004724C3">
            <w:pPr>
              <w:pStyle w:val="Bezmezer"/>
              <w:rPr>
                <w:b/>
                <w:szCs w:val="22"/>
              </w:rPr>
            </w:pPr>
            <w:r w:rsidRPr="003A58C4">
              <w:rPr>
                <w:b/>
                <w:szCs w:val="22"/>
              </w:rPr>
              <w:t>Op 3A.2 – Revitalizace a ochrana vodních ploch a toků</w:t>
            </w:r>
          </w:p>
          <w:p w14:paraId="7AD07539" w14:textId="77777777" w:rsidR="003A58C4" w:rsidRDefault="003A58C4" w:rsidP="004724C3">
            <w:pPr>
              <w:pStyle w:val="Bezmezer"/>
              <w:rPr>
                <w:szCs w:val="22"/>
              </w:rPr>
            </w:pPr>
            <w:r w:rsidRPr="003A58C4">
              <w:rPr>
                <w:szCs w:val="22"/>
              </w:rPr>
              <w:t>Aktivity:</w:t>
            </w:r>
          </w:p>
          <w:p w14:paraId="3CDF9BEE" w14:textId="77777777" w:rsidR="003A58C4" w:rsidRPr="00BD6042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 xml:space="preserve">revitalizace a ochrana vodních toků </w:t>
            </w:r>
          </w:p>
          <w:p w14:paraId="696DC0F1" w14:textId="77777777" w:rsidR="003A58C4" w:rsidRPr="00BD6042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lastRenderedPageBreak/>
              <w:t>revitalizace a ochrana vodních ploch</w:t>
            </w:r>
          </w:p>
          <w:p w14:paraId="328FC255" w14:textId="77777777" w:rsidR="003A58C4" w:rsidRPr="00BD6042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protipovodňová opatření</w:t>
            </w:r>
          </w:p>
          <w:p w14:paraId="501EF61E" w14:textId="77777777" w:rsidR="003A58C4" w:rsidRPr="00BD6042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protierozní opatření a opatření pro zadržování vody v lesních porostech</w:t>
            </w:r>
          </w:p>
          <w:p w14:paraId="37AC6FC5" w14:textId="77777777" w:rsidR="003A58C4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 xml:space="preserve">péče o zvláště chráněná území a lokality soustavy NATURA 2000 </w:t>
            </w:r>
          </w:p>
          <w:p w14:paraId="6C4EECB1" w14:textId="7C0DC787" w:rsidR="003A58C4" w:rsidRPr="003A58C4" w:rsidRDefault="003A58C4" w:rsidP="003A58C4">
            <w:pPr>
              <w:pStyle w:val="odrka"/>
              <w:rPr>
                <w:sz w:val="20"/>
                <w:szCs w:val="20"/>
              </w:rPr>
            </w:pPr>
            <w:r w:rsidRPr="003A58C4">
              <w:rPr>
                <w:sz w:val="20"/>
                <w:szCs w:val="20"/>
              </w:rPr>
              <w:t>další aktivity na podporu péče o vodní plochy a toky</w:t>
            </w:r>
          </w:p>
        </w:tc>
      </w:tr>
      <w:tr w:rsidR="003A58C4" w:rsidRPr="00BD6042" w14:paraId="7BC7531D" w14:textId="77777777" w:rsidTr="004724C3">
        <w:tc>
          <w:tcPr>
            <w:tcW w:w="9072" w:type="dxa"/>
            <w:shd w:val="clear" w:color="auto" w:fill="E0FF9B"/>
          </w:tcPr>
          <w:p w14:paraId="45BBBC86" w14:textId="77777777" w:rsidR="003A58C4" w:rsidRPr="003A58C4" w:rsidRDefault="003A58C4" w:rsidP="004724C3">
            <w:pPr>
              <w:pStyle w:val="Bezmezer"/>
              <w:rPr>
                <w:b/>
                <w:szCs w:val="22"/>
              </w:rPr>
            </w:pPr>
            <w:r w:rsidRPr="003A58C4">
              <w:rPr>
                <w:b/>
                <w:szCs w:val="22"/>
              </w:rPr>
              <w:lastRenderedPageBreak/>
              <w:t>Op 3A.3 – Revitalizace veřejných prostranství a budov</w:t>
            </w:r>
          </w:p>
          <w:p w14:paraId="36DE53B1" w14:textId="7F94D111" w:rsidR="003A58C4" w:rsidRDefault="003A58C4" w:rsidP="004724C3">
            <w:pPr>
              <w:pStyle w:val="Bezmezer"/>
              <w:rPr>
                <w:szCs w:val="22"/>
              </w:rPr>
            </w:pPr>
            <w:r w:rsidRPr="003A58C4">
              <w:rPr>
                <w:szCs w:val="22"/>
              </w:rPr>
              <w:t>Aktivity:</w:t>
            </w:r>
          </w:p>
          <w:p w14:paraId="08D65B89" w14:textId="77777777" w:rsidR="003A58C4" w:rsidRPr="00BD6042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výsadba a obnova sídelní zeleně v obcích (např. návsi, parky, okolí kulturních domů, škol, obecních hospod, přestupní místa atp.)</w:t>
            </w:r>
          </w:p>
          <w:p w14:paraId="22825BC8" w14:textId="77777777" w:rsidR="003A58C4" w:rsidRPr="00BD6042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výsadba a péče o zeleň v </w:t>
            </w:r>
            <w:proofErr w:type="spellStart"/>
            <w:r w:rsidRPr="00BD6042">
              <w:rPr>
                <w:sz w:val="20"/>
                <w:szCs w:val="20"/>
              </w:rPr>
              <w:t>extravilánu</w:t>
            </w:r>
            <w:proofErr w:type="spellEnd"/>
            <w:r w:rsidRPr="00BD6042">
              <w:rPr>
                <w:sz w:val="20"/>
                <w:szCs w:val="20"/>
              </w:rPr>
              <w:t xml:space="preserve"> obcí</w:t>
            </w:r>
          </w:p>
          <w:p w14:paraId="7E07C64B" w14:textId="77777777" w:rsidR="003A58C4" w:rsidRPr="00BD6042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 xml:space="preserve">revitalizace </w:t>
            </w:r>
            <w:proofErr w:type="spellStart"/>
            <w:r w:rsidRPr="00BD6042">
              <w:rPr>
                <w:sz w:val="20"/>
                <w:szCs w:val="20"/>
              </w:rPr>
              <w:t>brownfields</w:t>
            </w:r>
            <w:proofErr w:type="spellEnd"/>
          </w:p>
          <w:p w14:paraId="0B4F25C2" w14:textId="77777777" w:rsidR="003A58C4" w:rsidRPr="00BD6042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oprava obecních budov</w:t>
            </w:r>
          </w:p>
          <w:p w14:paraId="7668365A" w14:textId="77777777" w:rsidR="003A58C4" w:rsidRPr="00BD6042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řešení prašnosti, hluku a zápachu v obcích</w:t>
            </w:r>
          </w:p>
          <w:p w14:paraId="06847025" w14:textId="001FEE7E" w:rsidR="003A58C4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komplexní pozemkové úpravy v</w:t>
            </w:r>
            <w:r>
              <w:rPr>
                <w:sz w:val="20"/>
                <w:szCs w:val="20"/>
              </w:rPr>
              <w:t> </w:t>
            </w:r>
            <w:r w:rsidRPr="00BD6042">
              <w:rPr>
                <w:sz w:val="20"/>
                <w:szCs w:val="20"/>
              </w:rPr>
              <w:t>obcích</w:t>
            </w:r>
          </w:p>
          <w:p w14:paraId="364E7ABC" w14:textId="5AAFBE29" w:rsidR="003A58C4" w:rsidRPr="003A58C4" w:rsidRDefault="003A58C4" w:rsidP="004724C3">
            <w:pPr>
              <w:pStyle w:val="odrka"/>
              <w:rPr>
                <w:sz w:val="20"/>
                <w:szCs w:val="20"/>
              </w:rPr>
            </w:pPr>
            <w:r w:rsidRPr="003A58C4">
              <w:rPr>
                <w:sz w:val="20"/>
                <w:szCs w:val="20"/>
              </w:rPr>
              <w:t>realizace opatření ke zpřístupnění pozemků, protierozních, protipovodňových a ekostabilizačních opatření</w:t>
            </w:r>
          </w:p>
        </w:tc>
      </w:tr>
      <w:tr w:rsidR="003A58C4" w:rsidRPr="00BD6042" w14:paraId="72976470" w14:textId="77777777" w:rsidTr="004724C3">
        <w:tc>
          <w:tcPr>
            <w:tcW w:w="9072" w:type="dxa"/>
            <w:shd w:val="clear" w:color="auto" w:fill="E0FF9B"/>
            <w:vAlign w:val="center"/>
          </w:tcPr>
          <w:p w14:paraId="1BCA4EFE" w14:textId="77777777" w:rsidR="003A58C4" w:rsidRPr="003A58C4" w:rsidRDefault="003A58C4" w:rsidP="004724C3">
            <w:pPr>
              <w:pStyle w:val="Bezmezer"/>
              <w:rPr>
                <w:b/>
                <w:szCs w:val="22"/>
              </w:rPr>
            </w:pPr>
            <w:r w:rsidRPr="003A58C4">
              <w:rPr>
                <w:b/>
                <w:szCs w:val="22"/>
              </w:rPr>
              <w:t>Op 3B.1 – Zatraktivnění kulturních památek a památek místního významu</w:t>
            </w:r>
          </w:p>
          <w:p w14:paraId="3D2703D9" w14:textId="5AA47AD4" w:rsidR="003A58C4" w:rsidRDefault="003A58C4" w:rsidP="004724C3">
            <w:pPr>
              <w:pStyle w:val="Bezmezer"/>
              <w:rPr>
                <w:szCs w:val="22"/>
              </w:rPr>
            </w:pPr>
            <w:r w:rsidRPr="003A58C4">
              <w:rPr>
                <w:szCs w:val="22"/>
              </w:rPr>
              <w:t>Aktivity:</w:t>
            </w:r>
          </w:p>
          <w:p w14:paraId="46826F62" w14:textId="77777777" w:rsidR="003A58C4" w:rsidRPr="00BD6042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rekonstrukce sakrálních staveb (kapliček, křížků, márnic, kostelů)</w:t>
            </w:r>
          </w:p>
          <w:p w14:paraId="14F7CF2E" w14:textId="77777777" w:rsidR="003A58C4" w:rsidRPr="00BD6042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výstavba nových kapliček (dle dispozic původní stavby)</w:t>
            </w:r>
          </w:p>
          <w:p w14:paraId="01D3E39E" w14:textId="77777777" w:rsidR="003A58C4" w:rsidRPr="00BD6042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oprava místních památek (např. zámeček, pivovar, mlýn Výrov aj.)</w:t>
            </w:r>
          </w:p>
          <w:p w14:paraId="38CFD7F3" w14:textId="77777777" w:rsidR="003A58C4" w:rsidRPr="00BD6042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informační tabule u místních památek</w:t>
            </w:r>
          </w:p>
          <w:p w14:paraId="34AB071E" w14:textId="77777777" w:rsidR="003A58C4" w:rsidRDefault="003A58C4" w:rsidP="003A58C4">
            <w:pPr>
              <w:pStyle w:val="odrka"/>
              <w:rPr>
                <w:sz w:val="20"/>
                <w:szCs w:val="20"/>
              </w:rPr>
            </w:pPr>
            <w:r w:rsidRPr="00BD6042">
              <w:rPr>
                <w:sz w:val="20"/>
                <w:szCs w:val="20"/>
              </w:rPr>
              <w:t>oprava přístupových cest k místním památkám</w:t>
            </w:r>
          </w:p>
          <w:p w14:paraId="69D02E91" w14:textId="03ED5220" w:rsidR="003A58C4" w:rsidRPr="003A58C4" w:rsidRDefault="003A58C4" w:rsidP="004724C3">
            <w:pPr>
              <w:pStyle w:val="odrka"/>
              <w:rPr>
                <w:sz w:val="20"/>
                <w:szCs w:val="20"/>
              </w:rPr>
            </w:pPr>
            <w:r w:rsidRPr="003A58C4">
              <w:rPr>
                <w:sz w:val="20"/>
                <w:szCs w:val="20"/>
              </w:rPr>
              <w:t>podpora vyhledání nových oblastí využití památek při respektování jejich jedinečnosti</w:t>
            </w:r>
          </w:p>
        </w:tc>
      </w:tr>
    </w:tbl>
    <w:p w14:paraId="1205AAD4" w14:textId="77777777" w:rsidR="003A58C4" w:rsidRPr="00887512" w:rsidRDefault="003A58C4" w:rsidP="00887512">
      <w:pPr>
        <w:jc w:val="center"/>
        <w:rPr>
          <w:b/>
          <w:sz w:val="32"/>
        </w:rPr>
      </w:pPr>
    </w:p>
    <w:sectPr w:rsidR="003A58C4" w:rsidRPr="00887512" w:rsidSect="00393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835DF" w14:textId="77777777" w:rsidR="003F5393" w:rsidRDefault="003F5393" w:rsidP="00CC2723">
      <w:pPr>
        <w:spacing w:after="0" w:line="240" w:lineRule="auto"/>
      </w:pPr>
      <w:r>
        <w:separator/>
      </w:r>
    </w:p>
  </w:endnote>
  <w:endnote w:type="continuationSeparator" w:id="0">
    <w:p w14:paraId="2FAAD655" w14:textId="77777777" w:rsidR="003F5393" w:rsidRDefault="003F5393" w:rsidP="00CC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6A130" w14:textId="77777777" w:rsidR="00292B33" w:rsidRDefault="00292B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009765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14:paraId="7F1BDE81" w14:textId="618F2816" w:rsidR="003A58C4" w:rsidRDefault="00292B33" w:rsidP="003A58C4">
        <w:pPr>
          <w:pStyle w:val="Zpat"/>
          <w:jc w:val="right"/>
        </w:pPr>
        <w:r w:rsidRPr="00F31DE1">
          <w:rPr>
            <w:noProof/>
            <w:lang w:eastAsia="cs-CZ"/>
          </w:rPr>
          <w:drawing>
            <wp:anchor distT="0" distB="0" distL="114300" distR="114300" simplePos="0" relativeHeight="251663360" behindDoc="1" locked="0" layoutInCell="1" allowOverlap="1" wp14:anchorId="1DCF1FCF" wp14:editId="2E03FD40">
              <wp:simplePos x="0" y="0"/>
              <wp:positionH relativeFrom="margin">
                <wp:posOffset>0</wp:posOffset>
              </wp:positionH>
              <wp:positionV relativeFrom="paragraph">
                <wp:posOffset>171450</wp:posOffset>
              </wp:positionV>
              <wp:extent cx="1395095" cy="581025"/>
              <wp:effectExtent l="0" t="0" r="0" b="9525"/>
              <wp:wrapTight wrapText="bothSides">
                <wp:wrapPolygon edited="0">
                  <wp:start x="0" y="0"/>
                  <wp:lineTo x="0" y="21246"/>
                  <wp:lineTo x="21236" y="21246"/>
                  <wp:lineTo x="21236" y="0"/>
                  <wp:lineTo x="0" y="0"/>
                </wp:wrapPolygon>
              </wp:wrapTight>
              <wp:docPr id="3" name="Obrázek 3" descr="C:\Users\mas-daniela\Box Sync\MASka\03. PROJEKTY, DOTACE\Malý LEADER_POV Pk\Malý LEADER_2019\PŘÍPRAVA\logo-maly-leader-uni-fina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as-daniela\Box Sync\MASka\03. PROJEKTY, DOTACE\Malý LEADER_POV Pk\Malý LEADER_2019\PŘÍPRAVA\logo-maly-leader-uni-final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509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A58C4">
          <w:fldChar w:fldCharType="begin"/>
        </w:r>
        <w:r w:rsidR="003A58C4">
          <w:instrText>PAGE   \* MERGEFORMAT</w:instrText>
        </w:r>
        <w:r w:rsidR="003A58C4">
          <w:fldChar w:fldCharType="separate"/>
        </w:r>
        <w:r>
          <w:rPr>
            <w:noProof/>
          </w:rPr>
          <w:t>1</w:t>
        </w:r>
        <w:r w:rsidR="003A58C4">
          <w:fldChar w:fldCharType="end"/>
        </w:r>
      </w:p>
    </w:sdtContent>
  </w:sdt>
  <w:p w14:paraId="6B33EA21" w14:textId="77777777" w:rsidR="003A58C4" w:rsidRDefault="003A58C4" w:rsidP="003A58C4">
    <w:pPr>
      <w:pStyle w:val="Zpat"/>
    </w:pPr>
  </w:p>
  <w:p w14:paraId="07C91660" w14:textId="3286F96F" w:rsidR="00CC2723" w:rsidRDefault="00CC2723" w:rsidP="00CC272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CB8C0" w14:textId="77777777" w:rsidR="00292B33" w:rsidRDefault="00292B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FA772" w14:textId="77777777" w:rsidR="003F5393" w:rsidRDefault="003F5393" w:rsidP="00CC2723">
      <w:pPr>
        <w:spacing w:after="0" w:line="240" w:lineRule="auto"/>
      </w:pPr>
      <w:r>
        <w:separator/>
      </w:r>
    </w:p>
  </w:footnote>
  <w:footnote w:type="continuationSeparator" w:id="0">
    <w:p w14:paraId="4ACA37B7" w14:textId="77777777" w:rsidR="003F5393" w:rsidRDefault="003F5393" w:rsidP="00CC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AFCB4" w14:textId="77777777" w:rsidR="00292B33" w:rsidRDefault="00292B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FE37D" w14:textId="77777777" w:rsidR="003A58C4" w:rsidRDefault="003A58C4" w:rsidP="003A58C4">
    <w:pPr>
      <w:pStyle w:val="Zhlav"/>
    </w:pPr>
    <w:r w:rsidRPr="00D86480"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07C70835" wp14:editId="79928BE7">
          <wp:simplePos x="0" y="0"/>
          <wp:positionH relativeFrom="margin">
            <wp:posOffset>4581525</wp:posOffset>
          </wp:positionH>
          <wp:positionV relativeFrom="paragraph">
            <wp:posOffset>-114300</wp:posOffset>
          </wp:positionV>
          <wp:extent cx="1323975" cy="685800"/>
          <wp:effectExtent l="0" t="0" r="9525" b="0"/>
          <wp:wrapNone/>
          <wp:docPr id="2" name="Obrázek 0" descr="mas_bohdanecsk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_bohdanecsk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9264" behindDoc="0" locked="0" layoutInCell="1" allowOverlap="1" wp14:anchorId="060E1508" wp14:editId="65498DF9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2867025" cy="447675"/>
          <wp:effectExtent l="0" t="0" r="9525" b="9525"/>
          <wp:wrapSquare wrapText="bothSides"/>
          <wp:docPr id="60" name="Obráze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24"/>
        <w:szCs w:val="3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D880E4" wp14:editId="79D59932">
              <wp:simplePos x="0" y="0"/>
              <wp:positionH relativeFrom="margin">
                <wp:posOffset>-137795</wp:posOffset>
              </wp:positionH>
              <wp:positionV relativeFrom="paragraph">
                <wp:posOffset>583565</wp:posOffset>
              </wp:positionV>
              <wp:extent cx="6029325" cy="0"/>
              <wp:effectExtent l="0" t="0" r="2857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E34CE" id="Přímá spojnice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45.95pt" to="463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BG2gEAAAQEAAAOAAAAZHJzL2Uyb0RvYy54bWysU8GO0zAQvSPxD5bvNGkXVh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</w:p>
  <w:p w14:paraId="53C7F3F8" w14:textId="3C313555" w:rsidR="003A58C4" w:rsidRDefault="003A58C4">
    <w:pPr>
      <w:pStyle w:val="Zhlav"/>
    </w:pPr>
  </w:p>
  <w:p w14:paraId="46D7CB94" w14:textId="131482C4" w:rsidR="003A58C4" w:rsidRDefault="003A58C4">
    <w:pPr>
      <w:pStyle w:val="Zhlav"/>
    </w:pPr>
  </w:p>
  <w:p w14:paraId="14E95AC5" w14:textId="77777777" w:rsidR="003A58C4" w:rsidRDefault="003A58C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01EB3" w14:textId="77777777" w:rsidR="00292B33" w:rsidRDefault="00292B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8F3"/>
    <w:multiLevelType w:val="hybridMultilevel"/>
    <w:tmpl w:val="AE6CFEB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3483E"/>
    <w:multiLevelType w:val="hybridMultilevel"/>
    <w:tmpl w:val="61764046"/>
    <w:lvl w:ilvl="0" w:tplc="1EC23884">
      <w:start w:val="1"/>
      <w:numFmt w:val="bullet"/>
      <w:pStyle w:val="odrk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E2310"/>
    <w:multiLevelType w:val="hybridMultilevel"/>
    <w:tmpl w:val="C7CED10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81472"/>
    <w:multiLevelType w:val="hybridMultilevel"/>
    <w:tmpl w:val="29D8AA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8280B"/>
    <w:multiLevelType w:val="hybridMultilevel"/>
    <w:tmpl w:val="8CC8400A"/>
    <w:lvl w:ilvl="0" w:tplc="AE7C569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F4812"/>
    <w:multiLevelType w:val="hybridMultilevel"/>
    <w:tmpl w:val="3AE4CEA4"/>
    <w:lvl w:ilvl="0" w:tplc="89CA7E0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03324"/>
    <w:multiLevelType w:val="hybridMultilevel"/>
    <w:tmpl w:val="5FAA617E"/>
    <w:lvl w:ilvl="0" w:tplc="0412929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07CDB"/>
    <w:multiLevelType w:val="hybridMultilevel"/>
    <w:tmpl w:val="CE30AF38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694A9CD8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B4ACD"/>
    <w:multiLevelType w:val="hybridMultilevel"/>
    <w:tmpl w:val="B9EC304A"/>
    <w:lvl w:ilvl="0" w:tplc="E0665DB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40AC6"/>
    <w:multiLevelType w:val="hybridMultilevel"/>
    <w:tmpl w:val="0DFAA8B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D66ED"/>
    <w:multiLevelType w:val="hybridMultilevel"/>
    <w:tmpl w:val="879ACA60"/>
    <w:lvl w:ilvl="0" w:tplc="B5DEB91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67FDE"/>
    <w:multiLevelType w:val="hybridMultilevel"/>
    <w:tmpl w:val="D96A72B0"/>
    <w:lvl w:ilvl="0" w:tplc="DAB4B0F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E13CC"/>
    <w:multiLevelType w:val="hybridMultilevel"/>
    <w:tmpl w:val="3538360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6D7E00D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C511A"/>
    <w:multiLevelType w:val="hybridMultilevel"/>
    <w:tmpl w:val="3CE80B1C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F017D"/>
    <w:multiLevelType w:val="hybridMultilevel"/>
    <w:tmpl w:val="72D6E16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46CA0"/>
    <w:multiLevelType w:val="hybridMultilevel"/>
    <w:tmpl w:val="1C0E9564"/>
    <w:lvl w:ilvl="0" w:tplc="6868B9A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05D2D"/>
    <w:multiLevelType w:val="hybridMultilevel"/>
    <w:tmpl w:val="8FBEEDD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0DA9"/>
    <w:multiLevelType w:val="hybridMultilevel"/>
    <w:tmpl w:val="91F4CB58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325FB"/>
    <w:multiLevelType w:val="hybridMultilevel"/>
    <w:tmpl w:val="8518567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57CF4"/>
    <w:multiLevelType w:val="hybridMultilevel"/>
    <w:tmpl w:val="855A40CA"/>
    <w:lvl w:ilvl="0" w:tplc="1676207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4"/>
  </w:num>
  <w:num w:numId="5">
    <w:abstractNumId w:val="7"/>
  </w:num>
  <w:num w:numId="6">
    <w:abstractNumId w:val="12"/>
  </w:num>
  <w:num w:numId="7">
    <w:abstractNumId w:val="16"/>
  </w:num>
  <w:num w:numId="8">
    <w:abstractNumId w:val="8"/>
  </w:num>
  <w:num w:numId="9">
    <w:abstractNumId w:val="14"/>
  </w:num>
  <w:num w:numId="10">
    <w:abstractNumId w:val="15"/>
  </w:num>
  <w:num w:numId="11">
    <w:abstractNumId w:val="18"/>
  </w:num>
  <w:num w:numId="12">
    <w:abstractNumId w:val="10"/>
  </w:num>
  <w:num w:numId="13">
    <w:abstractNumId w:val="2"/>
  </w:num>
  <w:num w:numId="14">
    <w:abstractNumId w:val="5"/>
  </w:num>
  <w:num w:numId="15">
    <w:abstractNumId w:val="17"/>
  </w:num>
  <w:num w:numId="16">
    <w:abstractNumId w:val="6"/>
  </w:num>
  <w:num w:numId="17">
    <w:abstractNumId w:val="13"/>
  </w:num>
  <w:num w:numId="18">
    <w:abstractNumId w:val="11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12"/>
    <w:rsid w:val="00086E47"/>
    <w:rsid w:val="000B50E9"/>
    <w:rsid w:val="0013207B"/>
    <w:rsid w:val="001320E0"/>
    <w:rsid w:val="00144D4F"/>
    <w:rsid w:val="001E6544"/>
    <w:rsid w:val="001F648F"/>
    <w:rsid w:val="0022523B"/>
    <w:rsid w:val="00292B33"/>
    <w:rsid w:val="002943E2"/>
    <w:rsid w:val="00336C0B"/>
    <w:rsid w:val="00393321"/>
    <w:rsid w:val="003A58C4"/>
    <w:rsid w:val="003A7F74"/>
    <w:rsid w:val="003F5393"/>
    <w:rsid w:val="00430705"/>
    <w:rsid w:val="00437D6D"/>
    <w:rsid w:val="005A3A4E"/>
    <w:rsid w:val="00612025"/>
    <w:rsid w:val="00673604"/>
    <w:rsid w:val="006A1EC5"/>
    <w:rsid w:val="006E066F"/>
    <w:rsid w:val="00790993"/>
    <w:rsid w:val="00887512"/>
    <w:rsid w:val="008903CB"/>
    <w:rsid w:val="008F302B"/>
    <w:rsid w:val="008F3C5F"/>
    <w:rsid w:val="009B189B"/>
    <w:rsid w:val="009D6AEE"/>
    <w:rsid w:val="009F6464"/>
    <w:rsid w:val="00B0462C"/>
    <w:rsid w:val="00C733FB"/>
    <w:rsid w:val="00CC2723"/>
    <w:rsid w:val="00CC510F"/>
    <w:rsid w:val="00CE3BCF"/>
    <w:rsid w:val="00DA750E"/>
    <w:rsid w:val="00E10884"/>
    <w:rsid w:val="00F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2EDD3"/>
  <w15:docId w15:val="{1004AC12-34B6-4678-9747-152ED37F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75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07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302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02B"/>
    <w:rPr>
      <w:rFonts w:ascii="Arial" w:hAnsi="Arial" w:cs="Arial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909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9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9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9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99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C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23"/>
  </w:style>
  <w:style w:type="paragraph" w:styleId="Zpat">
    <w:name w:val="footer"/>
    <w:basedOn w:val="Normln"/>
    <w:link w:val="ZpatChar"/>
    <w:uiPriority w:val="99"/>
    <w:unhideWhenUsed/>
    <w:rsid w:val="00CC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23"/>
  </w:style>
  <w:style w:type="table" w:styleId="Mkatabulky">
    <w:name w:val="Table Grid"/>
    <w:basedOn w:val="Normlntabulka"/>
    <w:uiPriority w:val="39"/>
    <w:rsid w:val="0013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1320E0"/>
    <w:pPr>
      <w:spacing w:after="0" w:line="240" w:lineRule="auto"/>
    </w:pPr>
    <w:rPr>
      <w:rFonts w:ascii="Calibri" w:eastAsia="Times New Roman" w:hAnsi="Calibri" w:cs="Times New Roman"/>
      <w:noProof/>
      <w:szCs w:val="24"/>
      <w:lang w:eastAsia="cs-CZ"/>
    </w:rPr>
  </w:style>
  <w:style w:type="paragraph" w:customStyle="1" w:styleId="odrka">
    <w:name w:val="odrážka"/>
    <w:basedOn w:val="Normln"/>
    <w:link w:val="odrkaChar"/>
    <w:qFormat/>
    <w:rsid w:val="001320E0"/>
    <w:pPr>
      <w:numPr>
        <w:numId w:val="19"/>
      </w:num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odrkaChar">
    <w:name w:val="odrážka Char"/>
    <w:basedOn w:val="Standardnpsmoodstavce"/>
    <w:link w:val="odrka"/>
    <w:rsid w:val="001320E0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Dvořáková - MAS Bohdanečko</dc:creator>
  <cp:lastModifiedBy>mas-daniela</cp:lastModifiedBy>
  <cp:revision>6</cp:revision>
  <cp:lastPrinted>2017-10-05T15:00:00Z</cp:lastPrinted>
  <dcterms:created xsi:type="dcterms:W3CDTF">2017-10-04T11:58:00Z</dcterms:created>
  <dcterms:modified xsi:type="dcterms:W3CDTF">2018-08-16T13:52:00Z</dcterms:modified>
</cp:coreProperties>
</file>